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8B" w:rsidRDefault="0066068B" w:rsidP="0066068B">
      <w:pPr>
        <w:shd w:val="clear" w:color="auto" w:fill="FFFFFF"/>
        <w:tabs>
          <w:tab w:val="left" w:pos="9923"/>
        </w:tabs>
        <w:spacing w:line="23" w:lineRule="atLeast"/>
        <w:ind w:right="34" w:firstLine="426"/>
        <w:contextualSpacing/>
        <w:jc w:val="center"/>
        <w:rPr>
          <w:sz w:val="22"/>
          <w:szCs w:val="22"/>
        </w:rPr>
      </w:pPr>
      <w:r>
        <w:rPr>
          <w:b/>
          <w:spacing w:val="-2"/>
          <w:sz w:val="22"/>
          <w:szCs w:val="22"/>
        </w:rPr>
        <w:t>Публичное акционерное общество «Заречье»</w:t>
      </w:r>
    </w:p>
    <w:p w:rsidR="0066068B" w:rsidRDefault="0066068B" w:rsidP="0066068B">
      <w:pPr>
        <w:pStyle w:val="1"/>
        <w:pBdr>
          <w:bottom w:val="single" w:sz="12" w:space="5" w:color="auto"/>
        </w:pBdr>
        <w:spacing w:line="23" w:lineRule="atLeast"/>
        <w:ind w:right="-180" w:firstLine="426"/>
        <w:rPr>
          <w:b w:val="0"/>
          <w:sz w:val="22"/>
          <w:szCs w:val="22"/>
        </w:rPr>
      </w:pPr>
      <w:r>
        <w:rPr>
          <w:b w:val="0"/>
          <w:sz w:val="22"/>
          <w:szCs w:val="22"/>
        </w:rPr>
        <w:t>109383, Российская Федерация, г. Москва, ул. Шоссейная, д. 90, стр. 14</w:t>
      </w:r>
    </w:p>
    <w:p w:rsidR="0066068B" w:rsidRDefault="0066068B" w:rsidP="0066068B">
      <w:pPr>
        <w:spacing w:line="23" w:lineRule="atLeast"/>
        <w:ind w:firstLine="426"/>
        <w:rPr>
          <w:sz w:val="22"/>
          <w:szCs w:val="22"/>
        </w:rPr>
      </w:pPr>
    </w:p>
    <w:p w:rsidR="0066068B" w:rsidRDefault="0066068B" w:rsidP="0066068B">
      <w:pPr>
        <w:pStyle w:val="1"/>
        <w:spacing w:line="23" w:lineRule="atLeast"/>
        <w:ind w:right="-180"/>
        <w:contextualSpacing/>
        <w:rPr>
          <w:sz w:val="22"/>
          <w:szCs w:val="22"/>
        </w:rPr>
      </w:pPr>
      <w:r>
        <w:rPr>
          <w:sz w:val="22"/>
          <w:szCs w:val="22"/>
        </w:rPr>
        <w:t xml:space="preserve">СООБЩЕНИЕ </w:t>
      </w:r>
    </w:p>
    <w:p w:rsidR="0066068B" w:rsidRDefault="0066068B" w:rsidP="0066068B">
      <w:pPr>
        <w:pStyle w:val="1"/>
        <w:spacing w:line="23" w:lineRule="atLeast"/>
        <w:ind w:right="-180"/>
        <w:contextualSpacing/>
        <w:rPr>
          <w:sz w:val="22"/>
          <w:szCs w:val="22"/>
        </w:rPr>
      </w:pPr>
      <w:r>
        <w:rPr>
          <w:sz w:val="22"/>
          <w:szCs w:val="22"/>
        </w:rPr>
        <w:t>о проведении внеочередного общего собрания акционеров ПАО «Заречье»</w:t>
      </w:r>
    </w:p>
    <w:p w:rsidR="0066068B" w:rsidRDefault="0066068B" w:rsidP="0066068B">
      <w:pPr>
        <w:pStyle w:val="1"/>
        <w:spacing w:line="23" w:lineRule="atLeast"/>
        <w:ind w:right="-180" w:firstLine="426"/>
        <w:contextualSpacing/>
        <w:rPr>
          <w:sz w:val="22"/>
          <w:szCs w:val="22"/>
        </w:rPr>
      </w:pPr>
      <w:r>
        <w:rPr>
          <w:sz w:val="22"/>
          <w:szCs w:val="22"/>
        </w:rPr>
        <w:tab/>
      </w:r>
    </w:p>
    <w:p w:rsidR="0066068B" w:rsidRDefault="0066068B" w:rsidP="0066068B">
      <w:pPr>
        <w:pStyle w:val="2"/>
        <w:spacing w:after="0" w:line="23" w:lineRule="atLeast"/>
        <w:ind w:right="-1" w:firstLine="426"/>
        <w:contextualSpacing/>
        <w:jc w:val="both"/>
        <w:rPr>
          <w:sz w:val="22"/>
          <w:szCs w:val="22"/>
        </w:rPr>
      </w:pPr>
      <w:r>
        <w:rPr>
          <w:sz w:val="22"/>
          <w:szCs w:val="22"/>
        </w:rPr>
        <w:t>Публичное акционерное общество «Заречье» (далее также - Общество) сообщает о проведении внеочередного общего собрания акционеров Общества в форме собрания (совместного присутствия) со следующей повесткой дня:</w:t>
      </w:r>
    </w:p>
    <w:p w:rsidR="0066068B" w:rsidRDefault="0066068B" w:rsidP="0066068B">
      <w:pPr>
        <w:spacing w:line="23" w:lineRule="atLeast"/>
        <w:ind w:firstLine="426"/>
        <w:jc w:val="both"/>
        <w:rPr>
          <w:b/>
          <w:sz w:val="22"/>
          <w:szCs w:val="22"/>
        </w:rPr>
      </w:pPr>
    </w:p>
    <w:p w:rsidR="0066068B" w:rsidRPr="00B74B6A" w:rsidRDefault="0066068B" w:rsidP="0066068B">
      <w:pPr>
        <w:pStyle w:val="a3"/>
        <w:tabs>
          <w:tab w:val="left" w:pos="708"/>
        </w:tabs>
        <w:spacing w:line="23" w:lineRule="atLeast"/>
        <w:ind w:right="-1" w:firstLine="426"/>
        <w:contextualSpacing/>
        <w:jc w:val="both"/>
        <w:rPr>
          <w:b/>
          <w:sz w:val="22"/>
          <w:szCs w:val="22"/>
        </w:rPr>
      </w:pPr>
      <w:r w:rsidRPr="00B74B6A">
        <w:rPr>
          <w:b/>
          <w:sz w:val="22"/>
          <w:szCs w:val="22"/>
        </w:rPr>
        <w:t>1. Об определении порядка ведения внеочередного общего собрания акционеров Общества.</w:t>
      </w:r>
    </w:p>
    <w:p w:rsidR="0066068B" w:rsidRDefault="0066068B" w:rsidP="0066068B">
      <w:pPr>
        <w:pStyle w:val="a3"/>
        <w:tabs>
          <w:tab w:val="left" w:pos="708"/>
        </w:tabs>
        <w:spacing w:line="23" w:lineRule="atLeast"/>
        <w:ind w:right="-1" w:firstLine="426"/>
        <w:contextualSpacing/>
        <w:jc w:val="both"/>
        <w:rPr>
          <w:b/>
          <w:sz w:val="22"/>
          <w:szCs w:val="22"/>
        </w:rPr>
      </w:pPr>
      <w:r w:rsidRPr="00B74B6A">
        <w:rPr>
          <w:b/>
          <w:sz w:val="22"/>
          <w:szCs w:val="22"/>
        </w:rPr>
        <w:t>2. Об утверждении новой редакции Устава Общества (редакция №10)</w:t>
      </w:r>
      <w:r>
        <w:rPr>
          <w:b/>
          <w:sz w:val="22"/>
          <w:szCs w:val="22"/>
        </w:rPr>
        <w:t xml:space="preserve"> и</w:t>
      </w:r>
      <w:r w:rsidRPr="00B74B6A">
        <w:rPr>
          <w:b/>
          <w:sz w:val="22"/>
          <w:szCs w:val="22"/>
        </w:rPr>
        <w:t xml:space="preserve"> </w:t>
      </w:r>
      <w:r>
        <w:rPr>
          <w:b/>
          <w:sz w:val="22"/>
          <w:szCs w:val="22"/>
        </w:rPr>
        <w:t>о</w:t>
      </w:r>
      <w:r w:rsidRPr="00B74B6A">
        <w:rPr>
          <w:b/>
          <w:sz w:val="22"/>
          <w:szCs w:val="22"/>
        </w:rPr>
        <w:t>б обращении в Банк России с заявлением об освобождении Общества от обязанности раскрывать информацию, предусмотренную законодательством Российской Федерации о ценных бумагах.»</w:t>
      </w:r>
    </w:p>
    <w:p w:rsidR="0066068B" w:rsidRDefault="0066068B" w:rsidP="0066068B">
      <w:pPr>
        <w:pStyle w:val="a3"/>
        <w:tabs>
          <w:tab w:val="left" w:pos="708"/>
        </w:tabs>
        <w:spacing w:line="23" w:lineRule="atLeast"/>
        <w:ind w:right="-1" w:firstLine="426"/>
        <w:contextualSpacing/>
        <w:jc w:val="both"/>
        <w:rPr>
          <w:sz w:val="22"/>
          <w:szCs w:val="22"/>
        </w:rPr>
      </w:pPr>
    </w:p>
    <w:p w:rsidR="0066068B" w:rsidRDefault="0066068B" w:rsidP="0066068B">
      <w:pPr>
        <w:pStyle w:val="a3"/>
        <w:tabs>
          <w:tab w:val="left" w:pos="708"/>
        </w:tabs>
        <w:spacing w:line="23" w:lineRule="atLeast"/>
        <w:ind w:right="-1" w:firstLine="426"/>
        <w:contextualSpacing/>
        <w:jc w:val="both"/>
        <w:rPr>
          <w:sz w:val="22"/>
          <w:szCs w:val="22"/>
        </w:rPr>
      </w:pPr>
      <w:r>
        <w:rPr>
          <w:sz w:val="22"/>
          <w:szCs w:val="22"/>
        </w:rPr>
        <w:t>Дата проведения собрания: 24 декабря 2018 года.</w:t>
      </w:r>
    </w:p>
    <w:p w:rsidR="0066068B" w:rsidRDefault="0066068B" w:rsidP="0066068B">
      <w:pPr>
        <w:pStyle w:val="a3"/>
        <w:tabs>
          <w:tab w:val="left" w:pos="708"/>
        </w:tabs>
        <w:spacing w:line="23" w:lineRule="atLeast"/>
        <w:ind w:right="-1" w:firstLine="426"/>
        <w:contextualSpacing/>
        <w:jc w:val="both"/>
        <w:rPr>
          <w:sz w:val="22"/>
          <w:szCs w:val="22"/>
        </w:rPr>
      </w:pPr>
      <w:r>
        <w:rPr>
          <w:sz w:val="22"/>
          <w:szCs w:val="22"/>
        </w:rPr>
        <w:t xml:space="preserve">Время начала собрания: 12 часов 00 минут </w:t>
      </w:r>
      <w:r>
        <w:rPr>
          <w:iCs/>
          <w:sz w:val="22"/>
          <w:szCs w:val="22"/>
        </w:rPr>
        <w:t>по местному времени</w:t>
      </w:r>
      <w:r>
        <w:rPr>
          <w:sz w:val="22"/>
          <w:szCs w:val="22"/>
        </w:rPr>
        <w:t>.</w:t>
      </w:r>
      <w:r>
        <w:rPr>
          <w:sz w:val="22"/>
          <w:szCs w:val="22"/>
        </w:rPr>
        <w:tab/>
      </w:r>
    </w:p>
    <w:p w:rsidR="0066068B" w:rsidRDefault="0066068B" w:rsidP="0066068B">
      <w:pPr>
        <w:pStyle w:val="a3"/>
        <w:tabs>
          <w:tab w:val="left" w:pos="708"/>
        </w:tabs>
        <w:spacing w:line="23" w:lineRule="atLeast"/>
        <w:ind w:right="-1" w:firstLine="426"/>
        <w:contextualSpacing/>
        <w:jc w:val="both"/>
        <w:rPr>
          <w:sz w:val="22"/>
          <w:szCs w:val="22"/>
        </w:rPr>
      </w:pPr>
      <w:r>
        <w:rPr>
          <w:sz w:val="22"/>
          <w:szCs w:val="22"/>
        </w:rPr>
        <w:t>Время начала регистрации лиц, участвующих в собрании: 11 часов 30 минут по местному времени. Регистрация осуществляется по месту проведения собрания.</w:t>
      </w:r>
    </w:p>
    <w:p w:rsidR="0066068B" w:rsidRDefault="0066068B" w:rsidP="0066068B">
      <w:pPr>
        <w:pStyle w:val="1"/>
        <w:spacing w:line="23" w:lineRule="atLeast"/>
        <w:ind w:right="-1" w:firstLine="426"/>
        <w:contextualSpacing/>
        <w:jc w:val="both"/>
        <w:rPr>
          <w:b w:val="0"/>
          <w:sz w:val="22"/>
          <w:szCs w:val="22"/>
        </w:rPr>
      </w:pPr>
      <w:r>
        <w:rPr>
          <w:b w:val="0"/>
          <w:sz w:val="22"/>
          <w:szCs w:val="22"/>
        </w:rPr>
        <w:t xml:space="preserve">Место проведения собрания: 109383, г. Москва, ул. Шоссейная, д. 90, стр. 14, приемная ПАО «Заречье». </w:t>
      </w:r>
    </w:p>
    <w:p w:rsidR="0066068B" w:rsidRDefault="0066068B" w:rsidP="0066068B">
      <w:pPr>
        <w:ind w:firstLine="426"/>
        <w:jc w:val="both"/>
        <w:rPr>
          <w:sz w:val="22"/>
          <w:szCs w:val="22"/>
        </w:rPr>
      </w:pPr>
    </w:p>
    <w:p w:rsidR="0066068B" w:rsidRDefault="0066068B" w:rsidP="0066068B">
      <w:pPr>
        <w:ind w:firstLine="426"/>
        <w:jc w:val="both"/>
        <w:rPr>
          <w:sz w:val="22"/>
          <w:szCs w:val="22"/>
        </w:rPr>
      </w:pPr>
      <w:r>
        <w:rPr>
          <w:sz w:val="22"/>
          <w:szCs w:val="22"/>
        </w:rPr>
        <w:t>В собрании имеют право участвовать и голосовать по всем вопросам повестки дня владельцы обыкновенных именных акций Общества (государственный регистрационный номер выпуска 1-01-09996-А</w:t>
      </w:r>
      <w:r w:rsidRPr="00157731">
        <w:rPr>
          <w:sz w:val="22"/>
          <w:szCs w:val="22"/>
        </w:rPr>
        <w:t xml:space="preserve"> </w:t>
      </w:r>
      <w:r w:rsidRPr="0049561A">
        <w:rPr>
          <w:sz w:val="22"/>
          <w:szCs w:val="22"/>
        </w:rPr>
        <w:t>от 15 июня 2010 г</w:t>
      </w:r>
      <w:r>
        <w:rPr>
          <w:sz w:val="22"/>
          <w:szCs w:val="22"/>
        </w:rPr>
        <w:t xml:space="preserve">.). </w:t>
      </w:r>
    </w:p>
    <w:p w:rsidR="0066068B" w:rsidRDefault="0066068B" w:rsidP="0066068B">
      <w:pPr>
        <w:ind w:firstLine="426"/>
        <w:jc w:val="both"/>
        <w:rPr>
          <w:sz w:val="22"/>
          <w:szCs w:val="22"/>
        </w:rPr>
      </w:pPr>
    </w:p>
    <w:p w:rsidR="0066068B" w:rsidRPr="0089767C" w:rsidRDefault="0066068B" w:rsidP="0066068B">
      <w:pPr>
        <w:ind w:firstLine="426"/>
        <w:jc w:val="both"/>
        <w:rPr>
          <w:sz w:val="22"/>
          <w:szCs w:val="22"/>
        </w:rPr>
      </w:pPr>
      <w:r>
        <w:rPr>
          <w:sz w:val="22"/>
          <w:szCs w:val="22"/>
        </w:rPr>
        <w:t>А</w:t>
      </w:r>
      <w:r w:rsidRPr="0089767C">
        <w:rPr>
          <w:sz w:val="22"/>
          <w:szCs w:val="22"/>
        </w:rPr>
        <w:t xml:space="preserve">кционеры - владельцы голосующих акций </w:t>
      </w:r>
      <w:r>
        <w:rPr>
          <w:sz w:val="22"/>
          <w:szCs w:val="22"/>
        </w:rPr>
        <w:t xml:space="preserve">Общества будут </w:t>
      </w:r>
      <w:r w:rsidRPr="0089767C">
        <w:rPr>
          <w:sz w:val="22"/>
          <w:szCs w:val="22"/>
        </w:rPr>
        <w:t xml:space="preserve">вправе требовать выкупа </w:t>
      </w:r>
      <w:r>
        <w:rPr>
          <w:sz w:val="22"/>
          <w:szCs w:val="22"/>
        </w:rPr>
        <w:t>О</w:t>
      </w:r>
      <w:r w:rsidRPr="0089767C">
        <w:rPr>
          <w:sz w:val="22"/>
          <w:szCs w:val="22"/>
        </w:rPr>
        <w:t>бществом всех или части принадлежащих им акций в случа</w:t>
      </w:r>
      <w:r>
        <w:rPr>
          <w:sz w:val="22"/>
          <w:szCs w:val="22"/>
        </w:rPr>
        <w:t>е, если по итогам проведенного 24 декабря 2018 года общего собрания акционеров Общества будет принято решение о</w:t>
      </w:r>
      <w:r w:rsidRPr="0089767C">
        <w:rPr>
          <w:sz w:val="22"/>
          <w:szCs w:val="22"/>
        </w:rPr>
        <w:t xml:space="preserve"> внесении в устав </w:t>
      </w:r>
      <w:r>
        <w:rPr>
          <w:sz w:val="22"/>
          <w:szCs w:val="22"/>
        </w:rPr>
        <w:t>Общества</w:t>
      </w:r>
      <w:r w:rsidRPr="0089767C">
        <w:rPr>
          <w:sz w:val="22"/>
          <w:szCs w:val="22"/>
        </w:rPr>
        <w:t xml:space="preserve"> изменений, исключающих указание на то, что </w:t>
      </w:r>
      <w:r>
        <w:rPr>
          <w:sz w:val="22"/>
          <w:szCs w:val="22"/>
        </w:rPr>
        <w:t>О</w:t>
      </w:r>
      <w:r w:rsidRPr="0089767C">
        <w:rPr>
          <w:sz w:val="22"/>
          <w:szCs w:val="22"/>
        </w:rPr>
        <w:t xml:space="preserve">бщество является публичным, </w:t>
      </w:r>
      <w:r>
        <w:rPr>
          <w:sz w:val="22"/>
          <w:szCs w:val="22"/>
        </w:rPr>
        <w:t>а также</w:t>
      </w:r>
      <w:r w:rsidRPr="0089767C">
        <w:rPr>
          <w:sz w:val="22"/>
          <w:szCs w:val="22"/>
        </w:rPr>
        <w:t xml:space="preserve"> решение об обращении в Банк России с заявлением об освобождении </w:t>
      </w:r>
      <w:r>
        <w:rPr>
          <w:sz w:val="22"/>
          <w:szCs w:val="22"/>
        </w:rPr>
        <w:t xml:space="preserve">Общества </w:t>
      </w:r>
      <w:r w:rsidRPr="0089767C">
        <w:rPr>
          <w:sz w:val="22"/>
          <w:szCs w:val="22"/>
        </w:rPr>
        <w:t>о от обязанности раскрывать информацию, предусмотренную законодательством Российской Федерации о ценных бумагах</w:t>
      </w:r>
      <w:r>
        <w:rPr>
          <w:sz w:val="22"/>
          <w:szCs w:val="22"/>
        </w:rPr>
        <w:t xml:space="preserve">, </w:t>
      </w:r>
      <w:r w:rsidRPr="0089767C">
        <w:rPr>
          <w:sz w:val="22"/>
          <w:szCs w:val="22"/>
        </w:rPr>
        <w:t xml:space="preserve">если </w:t>
      </w:r>
      <w:r>
        <w:rPr>
          <w:sz w:val="22"/>
          <w:szCs w:val="22"/>
        </w:rPr>
        <w:t>указанные акционеры</w:t>
      </w:r>
      <w:r w:rsidRPr="0089767C">
        <w:rPr>
          <w:sz w:val="22"/>
          <w:szCs w:val="22"/>
        </w:rPr>
        <w:t xml:space="preserve"> голосовали против принятия соответствующ</w:t>
      </w:r>
      <w:r>
        <w:rPr>
          <w:sz w:val="22"/>
          <w:szCs w:val="22"/>
        </w:rPr>
        <w:t>их</w:t>
      </w:r>
      <w:r w:rsidRPr="0089767C">
        <w:rPr>
          <w:sz w:val="22"/>
          <w:szCs w:val="22"/>
        </w:rPr>
        <w:t xml:space="preserve"> решени</w:t>
      </w:r>
      <w:r>
        <w:rPr>
          <w:sz w:val="22"/>
          <w:szCs w:val="22"/>
        </w:rPr>
        <w:t>й</w:t>
      </w:r>
      <w:r w:rsidRPr="0089767C">
        <w:rPr>
          <w:sz w:val="22"/>
          <w:szCs w:val="22"/>
        </w:rPr>
        <w:t xml:space="preserve"> или не принимали участия в голосовании</w:t>
      </w:r>
      <w:r>
        <w:rPr>
          <w:sz w:val="22"/>
          <w:szCs w:val="22"/>
        </w:rPr>
        <w:t>.</w:t>
      </w:r>
    </w:p>
    <w:p w:rsidR="0066068B" w:rsidRPr="0089767C" w:rsidRDefault="0066068B" w:rsidP="0066068B">
      <w:pPr>
        <w:ind w:firstLine="426"/>
        <w:jc w:val="both"/>
        <w:rPr>
          <w:sz w:val="22"/>
          <w:szCs w:val="22"/>
        </w:rPr>
      </w:pPr>
      <w:r>
        <w:rPr>
          <w:sz w:val="22"/>
          <w:szCs w:val="22"/>
        </w:rPr>
        <w:t xml:space="preserve">В этом случае цена выкупа составит </w:t>
      </w:r>
      <w:r w:rsidRPr="0045628C">
        <w:rPr>
          <w:sz w:val="22"/>
          <w:szCs w:val="22"/>
        </w:rPr>
        <w:t>1</w:t>
      </w:r>
      <w:r>
        <w:rPr>
          <w:sz w:val="22"/>
          <w:szCs w:val="22"/>
        </w:rPr>
        <w:t> </w:t>
      </w:r>
      <w:r w:rsidRPr="0045628C">
        <w:rPr>
          <w:sz w:val="22"/>
          <w:szCs w:val="22"/>
        </w:rPr>
        <w:t>300 (Одна тысяча триста</w:t>
      </w:r>
      <w:r>
        <w:rPr>
          <w:sz w:val="22"/>
          <w:szCs w:val="22"/>
        </w:rPr>
        <w:t>) руб. за одну обыкновенную именную бездокументарную акцию.</w:t>
      </w:r>
    </w:p>
    <w:p w:rsidR="0066068B" w:rsidRDefault="0066068B" w:rsidP="0066068B">
      <w:pPr>
        <w:ind w:firstLine="426"/>
        <w:jc w:val="both"/>
        <w:rPr>
          <w:sz w:val="22"/>
          <w:szCs w:val="22"/>
        </w:rPr>
      </w:pPr>
      <w:r>
        <w:rPr>
          <w:sz w:val="22"/>
          <w:szCs w:val="22"/>
        </w:rPr>
        <w:t xml:space="preserve">Требования о выкупе акций могут быть </w:t>
      </w:r>
      <w:r w:rsidRPr="007E42CF">
        <w:rPr>
          <w:sz w:val="22"/>
          <w:szCs w:val="22"/>
        </w:rPr>
        <w:t xml:space="preserve">предъявлены либо отозваны не позднее 45 дней с даты принятия </w:t>
      </w:r>
      <w:r>
        <w:rPr>
          <w:sz w:val="22"/>
          <w:szCs w:val="22"/>
        </w:rPr>
        <w:t>указанного выше</w:t>
      </w:r>
      <w:r w:rsidRPr="007E42CF">
        <w:rPr>
          <w:sz w:val="22"/>
          <w:szCs w:val="22"/>
        </w:rPr>
        <w:t xml:space="preserve"> решения общим собранием акционеров. Отзыв требования о выкупе акций допускается только в отношении всех предъявленных к выкупу акций </w:t>
      </w:r>
      <w:r>
        <w:rPr>
          <w:sz w:val="22"/>
          <w:szCs w:val="22"/>
        </w:rPr>
        <w:t>О</w:t>
      </w:r>
      <w:r w:rsidRPr="007E42CF">
        <w:rPr>
          <w:sz w:val="22"/>
          <w:szCs w:val="22"/>
        </w:rPr>
        <w:t xml:space="preserve">бщества. Требование о выкупе акций акционера или его отзыв считается предъявленным </w:t>
      </w:r>
      <w:r>
        <w:rPr>
          <w:sz w:val="22"/>
          <w:szCs w:val="22"/>
        </w:rPr>
        <w:t>О</w:t>
      </w:r>
      <w:r w:rsidRPr="007E42CF">
        <w:rPr>
          <w:sz w:val="22"/>
          <w:szCs w:val="22"/>
        </w:rPr>
        <w:t>бществу в де</w:t>
      </w:r>
      <w:r>
        <w:rPr>
          <w:sz w:val="22"/>
          <w:szCs w:val="22"/>
        </w:rPr>
        <w:t>нь его получения регистратором О</w:t>
      </w:r>
      <w:r w:rsidRPr="007E42CF">
        <w:rPr>
          <w:sz w:val="22"/>
          <w:szCs w:val="22"/>
        </w:rPr>
        <w:t xml:space="preserve">бщества от акционера, зарегистрированного в реестре акционеров </w:t>
      </w:r>
      <w:r>
        <w:rPr>
          <w:sz w:val="22"/>
          <w:szCs w:val="22"/>
        </w:rPr>
        <w:t>О</w:t>
      </w:r>
      <w:r w:rsidRPr="007E42CF">
        <w:rPr>
          <w:sz w:val="22"/>
          <w:szCs w:val="22"/>
        </w:rPr>
        <w:t xml:space="preserve">бщества, либо в день получения регистратором </w:t>
      </w:r>
      <w:r>
        <w:rPr>
          <w:sz w:val="22"/>
          <w:szCs w:val="22"/>
        </w:rPr>
        <w:t>О</w:t>
      </w:r>
      <w:r w:rsidRPr="007E42CF">
        <w:rPr>
          <w:sz w:val="22"/>
          <w:szCs w:val="22"/>
        </w:rPr>
        <w:t xml:space="preserve">бщества от номинального держателя акций, зарегистрированного в реестре акционеров </w:t>
      </w:r>
      <w:r>
        <w:rPr>
          <w:sz w:val="22"/>
          <w:szCs w:val="22"/>
        </w:rPr>
        <w:t>О</w:t>
      </w:r>
      <w:r w:rsidRPr="007E42CF">
        <w:rPr>
          <w:sz w:val="22"/>
          <w:szCs w:val="22"/>
        </w:rPr>
        <w:t>бщества, сообщения, содержащего волеизъявление такого акционера.</w:t>
      </w:r>
    </w:p>
    <w:p w:rsidR="0066068B" w:rsidRPr="007E42CF" w:rsidRDefault="0066068B" w:rsidP="0066068B">
      <w:pPr>
        <w:ind w:firstLine="426"/>
        <w:jc w:val="both"/>
        <w:rPr>
          <w:sz w:val="22"/>
          <w:szCs w:val="22"/>
        </w:rPr>
      </w:pPr>
      <w:r w:rsidRPr="007E42CF">
        <w:rPr>
          <w:sz w:val="22"/>
          <w:szCs w:val="22"/>
        </w:rPr>
        <w:t xml:space="preserve">Требование о выкупе акций акционера, зарегистрированного в реестре акционеров </w:t>
      </w:r>
      <w:r>
        <w:rPr>
          <w:sz w:val="22"/>
          <w:szCs w:val="22"/>
        </w:rPr>
        <w:t>О</w:t>
      </w:r>
      <w:r w:rsidRPr="007E42CF">
        <w:rPr>
          <w:sz w:val="22"/>
          <w:szCs w:val="22"/>
        </w:rPr>
        <w:t xml:space="preserve">бщества, или отзыв такого требования предъявляются регистратору </w:t>
      </w:r>
      <w:r>
        <w:rPr>
          <w:sz w:val="22"/>
          <w:szCs w:val="22"/>
        </w:rPr>
        <w:t>О</w:t>
      </w:r>
      <w:r w:rsidRPr="007E42CF">
        <w:rPr>
          <w:sz w:val="22"/>
          <w:szCs w:val="22"/>
        </w:rPr>
        <w:t xml:space="preserve">бщества </w:t>
      </w:r>
      <w:r>
        <w:rPr>
          <w:sz w:val="22"/>
          <w:szCs w:val="22"/>
        </w:rPr>
        <w:t xml:space="preserve">– Акционерному обществу «Регистраторское общество «СТАТУС» </w:t>
      </w:r>
      <w:r w:rsidRPr="007E42CF">
        <w:rPr>
          <w:sz w:val="22"/>
          <w:szCs w:val="22"/>
        </w:rPr>
        <w:t xml:space="preserve">путем направления по почте </w:t>
      </w:r>
      <w:r>
        <w:rPr>
          <w:sz w:val="22"/>
          <w:szCs w:val="22"/>
        </w:rPr>
        <w:t xml:space="preserve">по адресу: 109544, г. Москва, ул. Новорогожская, д. 32, стр. 1, </w:t>
      </w:r>
      <w:r w:rsidRPr="007E42CF">
        <w:rPr>
          <w:sz w:val="22"/>
          <w:szCs w:val="22"/>
        </w:rPr>
        <w:t xml:space="preserve">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w:t>
      </w:r>
      <w:r>
        <w:rPr>
          <w:sz w:val="22"/>
          <w:szCs w:val="22"/>
        </w:rPr>
        <w:t>О</w:t>
      </w:r>
      <w:r w:rsidRPr="007E42CF">
        <w:rPr>
          <w:sz w:val="22"/>
          <w:szCs w:val="22"/>
        </w:rPr>
        <w:t>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66068B" w:rsidRPr="007E42CF" w:rsidRDefault="0066068B" w:rsidP="0066068B">
      <w:pPr>
        <w:ind w:firstLine="426"/>
        <w:jc w:val="both"/>
        <w:rPr>
          <w:sz w:val="22"/>
          <w:szCs w:val="22"/>
        </w:rPr>
      </w:pPr>
      <w:r w:rsidRPr="007E42CF">
        <w:rPr>
          <w:sz w:val="22"/>
          <w:szCs w:val="22"/>
        </w:rPr>
        <w:t xml:space="preserve">Требование о выкупе акций акционера, зарегистрированного в реестре акционеров </w:t>
      </w:r>
      <w:r>
        <w:rPr>
          <w:sz w:val="22"/>
          <w:szCs w:val="22"/>
        </w:rPr>
        <w:t>О</w:t>
      </w:r>
      <w:r w:rsidRPr="007E42CF">
        <w:rPr>
          <w:sz w:val="22"/>
          <w:szCs w:val="22"/>
        </w:rPr>
        <w:t>бщества, должно содержать сведения, позволяющие идентифицировать предъявившего его акционера, а также количество акций, выкупа которых он требует.</w:t>
      </w:r>
    </w:p>
    <w:p w:rsidR="0066068B" w:rsidRDefault="0066068B" w:rsidP="0066068B">
      <w:pPr>
        <w:ind w:firstLine="426"/>
        <w:jc w:val="both"/>
        <w:rPr>
          <w:sz w:val="22"/>
          <w:szCs w:val="22"/>
        </w:rPr>
      </w:pPr>
      <w:r w:rsidRPr="007E42CF">
        <w:rPr>
          <w:sz w:val="22"/>
          <w:szCs w:val="22"/>
        </w:rPr>
        <w:t xml:space="preserve">Со дня получения регистратором </w:t>
      </w:r>
      <w:r>
        <w:rPr>
          <w:sz w:val="22"/>
          <w:szCs w:val="22"/>
        </w:rPr>
        <w:t>О</w:t>
      </w:r>
      <w:r w:rsidRPr="007E42CF">
        <w:rPr>
          <w:sz w:val="22"/>
          <w:szCs w:val="22"/>
        </w:rPr>
        <w:t xml:space="preserve">бщества требования акционера о выкупе акций и до дня внесения в реестр акционеров </w:t>
      </w:r>
      <w:r>
        <w:rPr>
          <w:sz w:val="22"/>
          <w:szCs w:val="22"/>
        </w:rPr>
        <w:t>О</w:t>
      </w:r>
      <w:r w:rsidRPr="007E42CF">
        <w:rPr>
          <w:sz w:val="22"/>
          <w:szCs w:val="22"/>
        </w:rPr>
        <w:t xml:space="preserve">бщества записи о переходе прав на выкупаемые акции к </w:t>
      </w:r>
      <w:r>
        <w:rPr>
          <w:sz w:val="22"/>
          <w:szCs w:val="22"/>
        </w:rPr>
        <w:t>О</w:t>
      </w:r>
      <w:r w:rsidRPr="007E42CF">
        <w:rPr>
          <w:sz w:val="22"/>
          <w:szCs w:val="22"/>
        </w:rPr>
        <w:t xml:space="preserve">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w:t>
      </w:r>
      <w:r>
        <w:rPr>
          <w:sz w:val="22"/>
          <w:szCs w:val="22"/>
        </w:rPr>
        <w:t>О</w:t>
      </w:r>
      <w:r w:rsidRPr="007E42CF">
        <w:rPr>
          <w:sz w:val="22"/>
          <w:szCs w:val="22"/>
        </w:rPr>
        <w:t xml:space="preserve">бщества без </w:t>
      </w:r>
      <w:r w:rsidRPr="007E42CF">
        <w:rPr>
          <w:sz w:val="22"/>
          <w:szCs w:val="22"/>
        </w:rPr>
        <w:lastRenderedPageBreak/>
        <w:t>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66068B" w:rsidRPr="007E42CF" w:rsidRDefault="0066068B" w:rsidP="0066068B">
      <w:pPr>
        <w:ind w:firstLine="426"/>
        <w:jc w:val="both"/>
        <w:rPr>
          <w:sz w:val="22"/>
          <w:szCs w:val="22"/>
        </w:rPr>
      </w:pPr>
      <w:r w:rsidRPr="007E42CF">
        <w:rPr>
          <w:sz w:val="22"/>
          <w:szCs w:val="22"/>
        </w:rPr>
        <w:t xml:space="preserve">Акционер, не зарегистрированный в реестре акционеров </w:t>
      </w:r>
      <w:r>
        <w:rPr>
          <w:sz w:val="22"/>
          <w:szCs w:val="22"/>
        </w:rPr>
        <w:t>О</w:t>
      </w:r>
      <w:r w:rsidRPr="007E42CF">
        <w:rPr>
          <w:sz w:val="22"/>
          <w:szCs w:val="22"/>
        </w:rPr>
        <w:t xml:space="preserve">бщества, осуществляет право требовать выкупа </w:t>
      </w:r>
      <w:r>
        <w:rPr>
          <w:sz w:val="22"/>
          <w:szCs w:val="22"/>
        </w:rPr>
        <w:t>О</w:t>
      </w:r>
      <w:r w:rsidRPr="007E42CF">
        <w:rPr>
          <w:sz w:val="22"/>
          <w:szCs w:val="22"/>
        </w:rPr>
        <w:t xml:space="preserve">бществом принадлежащих ему акций путем дачи соответствующих указаний (инструкций) лицу, которое осуществляет учет его прав на акции </w:t>
      </w:r>
      <w:r>
        <w:rPr>
          <w:sz w:val="22"/>
          <w:szCs w:val="22"/>
        </w:rPr>
        <w:t>О</w:t>
      </w:r>
      <w:r w:rsidRPr="007E42CF">
        <w:rPr>
          <w:sz w:val="22"/>
          <w:szCs w:val="22"/>
        </w:rPr>
        <w:t>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выкупа которых требует акционер.</w:t>
      </w:r>
    </w:p>
    <w:p w:rsidR="0066068B" w:rsidRDefault="0066068B" w:rsidP="0066068B">
      <w:pPr>
        <w:ind w:firstLine="426"/>
        <w:jc w:val="both"/>
        <w:rPr>
          <w:sz w:val="22"/>
          <w:szCs w:val="22"/>
        </w:rPr>
      </w:pPr>
      <w:r w:rsidRPr="007E42CF">
        <w:rPr>
          <w:sz w:val="22"/>
          <w:szCs w:val="22"/>
        </w:rPr>
        <w:t xml:space="preserve">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w:t>
      </w:r>
      <w:r>
        <w:rPr>
          <w:sz w:val="22"/>
          <w:szCs w:val="22"/>
        </w:rPr>
        <w:t>О</w:t>
      </w:r>
      <w:r w:rsidRPr="007E42CF">
        <w:rPr>
          <w:sz w:val="22"/>
          <w:szCs w:val="22"/>
        </w:rPr>
        <w:t xml:space="preserve">бществу по счету указанного номинального держателя или до дня получения номинальным держателем информации о получении регистратором </w:t>
      </w:r>
      <w:r>
        <w:rPr>
          <w:sz w:val="22"/>
          <w:szCs w:val="22"/>
        </w:rPr>
        <w:t>О</w:t>
      </w:r>
      <w:r w:rsidRPr="007E42CF">
        <w:rPr>
          <w:sz w:val="22"/>
          <w:szCs w:val="22"/>
        </w:rPr>
        <w:t>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66068B" w:rsidRPr="00976617" w:rsidRDefault="0066068B" w:rsidP="0066068B">
      <w:pPr>
        <w:ind w:firstLine="426"/>
        <w:jc w:val="both"/>
        <w:rPr>
          <w:sz w:val="22"/>
          <w:szCs w:val="22"/>
        </w:rPr>
      </w:pPr>
      <w:r w:rsidRPr="00976617">
        <w:rPr>
          <w:sz w:val="22"/>
          <w:szCs w:val="22"/>
        </w:rPr>
        <w:t xml:space="preserve">По истечении </w:t>
      </w:r>
      <w:r w:rsidRPr="00DA323A">
        <w:rPr>
          <w:sz w:val="22"/>
          <w:szCs w:val="22"/>
        </w:rPr>
        <w:t xml:space="preserve">45 дней с даты </w:t>
      </w:r>
      <w:r>
        <w:rPr>
          <w:sz w:val="22"/>
          <w:szCs w:val="22"/>
        </w:rPr>
        <w:t>принятия общим собранием акционеров указанного выше решения Об</w:t>
      </w:r>
      <w:r w:rsidRPr="00976617">
        <w:rPr>
          <w:sz w:val="22"/>
          <w:szCs w:val="22"/>
        </w:rPr>
        <w:t xml:space="preserve">щество обязано выкупить акции у акционеров, включенных в список лиц, имеющих право требовать выкупа </w:t>
      </w:r>
      <w:r>
        <w:rPr>
          <w:sz w:val="22"/>
          <w:szCs w:val="22"/>
        </w:rPr>
        <w:t>О</w:t>
      </w:r>
      <w:r w:rsidRPr="00976617">
        <w:rPr>
          <w:sz w:val="22"/>
          <w:szCs w:val="22"/>
        </w:rPr>
        <w:t xml:space="preserve">бществом принадлежащих им акций, </w:t>
      </w:r>
      <w:r>
        <w:rPr>
          <w:sz w:val="22"/>
          <w:szCs w:val="22"/>
        </w:rPr>
        <w:t xml:space="preserve">и направивших соответствующие требования, </w:t>
      </w:r>
      <w:r w:rsidRPr="00976617">
        <w:rPr>
          <w:sz w:val="22"/>
          <w:szCs w:val="22"/>
        </w:rPr>
        <w:t xml:space="preserve">в течение 30 дней. В случае предъявления требований о выкупе акций лицами, не включенными в указанный список, </w:t>
      </w:r>
      <w:r>
        <w:rPr>
          <w:sz w:val="22"/>
          <w:szCs w:val="22"/>
        </w:rPr>
        <w:t>О</w:t>
      </w:r>
      <w:r w:rsidRPr="00976617">
        <w:rPr>
          <w:sz w:val="22"/>
          <w:szCs w:val="22"/>
        </w:rPr>
        <w:t>бщество не позднее пяти рабочих дней по</w:t>
      </w:r>
      <w:r>
        <w:rPr>
          <w:sz w:val="22"/>
          <w:szCs w:val="22"/>
        </w:rPr>
        <w:t xml:space="preserve"> </w:t>
      </w:r>
      <w:r w:rsidRPr="00976617">
        <w:rPr>
          <w:sz w:val="22"/>
          <w:szCs w:val="22"/>
        </w:rPr>
        <w:t xml:space="preserve">истечения </w:t>
      </w:r>
      <w:r w:rsidRPr="00344009">
        <w:rPr>
          <w:sz w:val="22"/>
          <w:szCs w:val="22"/>
        </w:rPr>
        <w:t xml:space="preserve">45 дней с даты </w:t>
      </w:r>
      <w:r>
        <w:rPr>
          <w:sz w:val="22"/>
          <w:szCs w:val="22"/>
        </w:rPr>
        <w:t>проведения</w:t>
      </w:r>
      <w:r w:rsidRPr="00344009">
        <w:rPr>
          <w:sz w:val="22"/>
          <w:szCs w:val="22"/>
        </w:rPr>
        <w:t xml:space="preserve"> общ</w:t>
      </w:r>
      <w:r>
        <w:rPr>
          <w:sz w:val="22"/>
          <w:szCs w:val="22"/>
        </w:rPr>
        <w:t>его</w:t>
      </w:r>
      <w:r w:rsidRPr="00344009">
        <w:rPr>
          <w:sz w:val="22"/>
          <w:szCs w:val="22"/>
        </w:rPr>
        <w:t xml:space="preserve"> собрани</w:t>
      </w:r>
      <w:r>
        <w:rPr>
          <w:sz w:val="22"/>
          <w:szCs w:val="22"/>
        </w:rPr>
        <w:t>я</w:t>
      </w:r>
      <w:r w:rsidRPr="00344009">
        <w:rPr>
          <w:sz w:val="22"/>
          <w:szCs w:val="22"/>
        </w:rPr>
        <w:t xml:space="preserve"> акционеров</w:t>
      </w:r>
      <w:r w:rsidRPr="00976617">
        <w:rPr>
          <w:sz w:val="22"/>
          <w:szCs w:val="22"/>
        </w:rPr>
        <w:t>, обязано направить отказ в удовлетворении таких требований.</w:t>
      </w:r>
    </w:p>
    <w:p w:rsidR="0066068B" w:rsidRDefault="0066068B" w:rsidP="0066068B">
      <w:pPr>
        <w:ind w:firstLine="426"/>
        <w:jc w:val="both"/>
        <w:rPr>
          <w:sz w:val="22"/>
          <w:szCs w:val="22"/>
        </w:rPr>
      </w:pPr>
      <w:r w:rsidRPr="00976617">
        <w:rPr>
          <w:sz w:val="22"/>
          <w:szCs w:val="22"/>
        </w:rPr>
        <w:t xml:space="preserve">Совет директоров </w:t>
      </w:r>
      <w:r>
        <w:rPr>
          <w:sz w:val="22"/>
          <w:szCs w:val="22"/>
        </w:rPr>
        <w:t>О</w:t>
      </w:r>
      <w:r w:rsidRPr="00976617">
        <w:rPr>
          <w:sz w:val="22"/>
          <w:szCs w:val="22"/>
        </w:rPr>
        <w:t xml:space="preserve">бщества не позднее чем через 50 дней со дня принятия соответствующего решения общим собранием акционеров </w:t>
      </w:r>
      <w:r>
        <w:rPr>
          <w:sz w:val="22"/>
          <w:szCs w:val="22"/>
        </w:rPr>
        <w:t>О</w:t>
      </w:r>
      <w:r w:rsidRPr="00976617">
        <w:rPr>
          <w:sz w:val="22"/>
          <w:szCs w:val="22"/>
        </w:rPr>
        <w:t xml:space="preserve">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w:t>
      </w:r>
      <w:r>
        <w:rPr>
          <w:sz w:val="22"/>
          <w:szCs w:val="22"/>
        </w:rPr>
        <w:t>О</w:t>
      </w:r>
      <w:r w:rsidRPr="00976617">
        <w:rPr>
          <w:sz w:val="22"/>
          <w:szCs w:val="22"/>
        </w:rPr>
        <w:t>бществом. Информация, содержащаяся в выписке из такого отчета, направляется зарегистр</w:t>
      </w:r>
      <w:r>
        <w:rPr>
          <w:sz w:val="22"/>
          <w:szCs w:val="22"/>
        </w:rPr>
        <w:t>ированным в реестре акционеров О</w:t>
      </w:r>
      <w:r w:rsidRPr="00976617">
        <w:rPr>
          <w:sz w:val="22"/>
          <w:szCs w:val="22"/>
        </w:rPr>
        <w:t>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66068B" w:rsidRDefault="0066068B" w:rsidP="0066068B">
      <w:pPr>
        <w:ind w:firstLine="426"/>
        <w:jc w:val="both"/>
        <w:rPr>
          <w:sz w:val="22"/>
          <w:szCs w:val="22"/>
        </w:rPr>
      </w:pPr>
      <w:r w:rsidRPr="00976617">
        <w:rPr>
          <w:sz w:val="22"/>
          <w:szCs w:val="22"/>
        </w:rPr>
        <w:t xml:space="preserve">Выплата денежных средств в связи с выкупом </w:t>
      </w:r>
      <w:r>
        <w:rPr>
          <w:sz w:val="22"/>
          <w:szCs w:val="22"/>
        </w:rPr>
        <w:t>О</w:t>
      </w:r>
      <w:r w:rsidRPr="00976617">
        <w:rPr>
          <w:sz w:val="22"/>
          <w:szCs w:val="22"/>
        </w:rPr>
        <w:t xml:space="preserve">бществом акций лицам, зарегистрированным в реестре акционеров </w:t>
      </w:r>
      <w:r>
        <w:rPr>
          <w:sz w:val="22"/>
          <w:szCs w:val="22"/>
        </w:rPr>
        <w:t>О</w:t>
      </w:r>
      <w:r w:rsidRPr="00976617">
        <w:rPr>
          <w:sz w:val="22"/>
          <w:szCs w:val="22"/>
        </w:rPr>
        <w:t xml:space="preserve">бщества, осуществляется путем их перечисления на банковские счета, реквизиты которых имеются у регистратора </w:t>
      </w:r>
      <w:r>
        <w:rPr>
          <w:sz w:val="22"/>
          <w:szCs w:val="22"/>
        </w:rPr>
        <w:t>О</w:t>
      </w:r>
      <w:r w:rsidRPr="00976617">
        <w:rPr>
          <w:sz w:val="22"/>
          <w:szCs w:val="22"/>
        </w:rPr>
        <w:t xml:space="preserve">бщества. Указанная в настоящем пункте обязанность </w:t>
      </w:r>
      <w:r>
        <w:rPr>
          <w:sz w:val="22"/>
          <w:szCs w:val="22"/>
        </w:rPr>
        <w:t>О</w:t>
      </w:r>
      <w:r w:rsidRPr="00976617">
        <w:rPr>
          <w:sz w:val="22"/>
          <w:szCs w:val="22"/>
        </w:rPr>
        <w:t xml:space="preserve">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w:t>
      </w:r>
      <w:r>
        <w:rPr>
          <w:sz w:val="22"/>
          <w:szCs w:val="22"/>
        </w:rPr>
        <w:t>О</w:t>
      </w:r>
      <w:r w:rsidRPr="00976617">
        <w:rPr>
          <w:sz w:val="22"/>
          <w:szCs w:val="22"/>
        </w:rPr>
        <w:t>бщества, соответствующие д</w:t>
      </w:r>
      <w:r>
        <w:rPr>
          <w:sz w:val="22"/>
          <w:szCs w:val="22"/>
        </w:rPr>
        <w:t>енежные средства за выкупленные О</w:t>
      </w:r>
      <w:r w:rsidRPr="00976617">
        <w:rPr>
          <w:sz w:val="22"/>
          <w:szCs w:val="22"/>
        </w:rPr>
        <w:t xml:space="preserve">бществом акции перечисляются в депозит нотариуса по месту нахождения </w:t>
      </w:r>
      <w:r>
        <w:rPr>
          <w:sz w:val="22"/>
          <w:szCs w:val="22"/>
        </w:rPr>
        <w:t>О</w:t>
      </w:r>
      <w:r w:rsidRPr="00976617">
        <w:rPr>
          <w:sz w:val="22"/>
          <w:szCs w:val="22"/>
        </w:rPr>
        <w:t xml:space="preserve">бщества. </w:t>
      </w:r>
    </w:p>
    <w:p w:rsidR="0066068B" w:rsidRDefault="0066068B" w:rsidP="0066068B">
      <w:pPr>
        <w:ind w:firstLine="426"/>
        <w:jc w:val="both"/>
        <w:rPr>
          <w:sz w:val="22"/>
          <w:szCs w:val="22"/>
        </w:rPr>
      </w:pPr>
      <w:r w:rsidRPr="00976617">
        <w:rPr>
          <w:sz w:val="22"/>
          <w:szCs w:val="22"/>
        </w:rPr>
        <w:t xml:space="preserve">Выплата денежных средств в связи с выкупом </w:t>
      </w:r>
      <w:r>
        <w:rPr>
          <w:sz w:val="22"/>
          <w:szCs w:val="22"/>
        </w:rPr>
        <w:t>О</w:t>
      </w:r>
      <w:r w:rsidRPr="00976617">
        <w:rPr>
          <w:sz w:val="22"/>
          <w:szCs w:val="22"/>
        </w:rPr>
        <w:t xml:space="preserve">бществом акций лицам, не зарегистрированным в реестре акционеров </w:t>
      </w:r>
      <w:r>
        <w:rPr>
          <w:sz w:val="22"/>
          <w:szCs w:val="22"/>
        </w:rPr>
        <w:t>О</w:t>
      </w:r>
      <w:r w:rsidRPr="00976617">
        <w:rPr>
          <w:sz w:val="22"/>
          <w:szCs w:val="22"/>
        </w:rPr>
        <w:t xml:space="preserve">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в настоящем пункте обязанность </w:t>
      </w:r>
      <w:r>
        <w:rPr>
          <w:sz w:val="22"/>
          <w:szCs w:val="22"/>
        </w:rPr>
        <w:t>О</w:t>
      </w:r>
      <w:r w:rsidRPr="00976617">
        <w:rPr>
          <w:sz w:val="22"/>
          <w:szCs w:val="22"/>
        </w:rPr>
        <w:t>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p>
    <w:p w:rsidR="0066068B" w:rsidRDefault="0066068B" w:rsidP="0066068B">
      <w:pPr>
        <w:ind w:firstLine="426"/>
        <w:jc w:val="both"/>
        <w:rPr>
          <w:sz w:val="22"/>
          <w:szCs w:val="22"/>
        </w:rPr>
      </w:pPr>
      <w:r w:rsidRPr="00976617">
        <w:rPr>
          <w:sz w:val="22"/>
          <w:szCs w:val="22"/>
        </w:rPr>
        <w:t xml:space="preserve">Регистратор </w:t>
      </w:r>
      <w:r>
        <w:rPr>
          <w:sz w:val="22"/>
          <w:szCs w:val="22"/>
        </w:rPr>
        <w:t>О</w:t>
      </w:r>
      <w:r w:rsidRPr="00976617">
        <w:rPr>
          <w:sz w:val="22"/>
          <w:szCs w:val="22"/>
        </w:rPr>
        <w:t xml:space="preserve">бщества вносит записи о переходе прав на выкупаемые акции к </w:t>
      </w:r>
      <w:r>
        <w:rPr>
          <w:sz w:val="22"/>
          <w:szCs w:val="22"/>
        </w:rPr>
        <w:t>О</w:t>
      </w:r>
      <w:r w:rsidRPr="00976617">
        <w:rPr>
          <w:sz w:val="22"/>
          <w:szCs w:val="22"/>
        </w:rPr>
        <w:t xml:space="preserve">бществу, за исключением перехода прав на акции, учет прав на которые осуществляется номинальными держателями, на основании утвержденного </w:t>
      </w:r>
      <w:r>
        <w:rPr>
          <w:sz w:val="22"/>
          <w:szCs w:val="22"/>
        </w:rPr>
        <w:t>С</w:t>
      </w:r>
      <w:r w:rsidRPr="00976617">
        <w:rPr>
          <w:sz w:val="22"/>
          <w:szCs w:val="22"/>
        </w:rPr>
        <w:t xml:space="preserve">оветом директоров </w:t>
      </w:r>
      <w:r>
        <w:rPr>
          <w:sz w:val="22"/>
          <w:szCs w:val="22"/>
        </w:rPr>
        <w:t>О</w:t>
      </w:r>
      <w:r w:rsidRPr="00976617">
        <w:rPr>
          <w:sz w:val="22"/>
          <w:szCs w:val="22"/>
        </w:rPr>
        <w:t xml:space="preserve">бщества отчета об итогах предъявления требований акционеров о выкупе акций и документов, подтверждающих исполнение </w:t>
      </w:r>
      <w:r>
        <w:rPr>
          <w:sz w:val="22"/>
          <w:szCs w:val="22"/>
        </w:rPr>
        <w:t>О</w:t>
      </w:r>
      <w:r w:rsidRPr="00976617">
        <w:rPr>
          <w:sz w:val="22"/>
          <w:szCs w:val="22"/>
        </w:rPr>
        <w:t xml:space="preserve">бществом обязанности по выплате денежных средств акционерам, без распоряжения лица, зарегистрированного в реестре акционеров </w:t>
      </w:r>
      <w:r>
        <w:rPr>
          <w:sz w:val="22"/>
          <w:szCs w:val="22"/>
        </w:rPr>
        <w:t>О</w:t>
      </w:r>
      <w:r w:rsidRPr="00976617">
        <w:rPr>
          <w:sz w:val="22"/>
          <w:szCs w:val="22"/>
        </w:rPr>
        <w:t>бщества.</w:t>
      </w:r>
    </w:p>
    <w:p w:rsidR="0066068B" w:rsidRDefault="0066068B" w:rsidP="0066068B">
      <w:pPr>
        <w:ind w:firstLine="426"/>
        <w:jc w:val="both"/>
        <w:rPr>
          <w:sz w:val="22"/>
          <w:szCs w:val="22"/>
        </w:rPr>
      </w:pPr>
    </w:p>
    <w:p w:rsidR="0066068B" w:rsidRDefault="0066068B" w:rsidP="0066068B">
      <w:pPr>
        <w:ind w:firstLine="426"/>
        <w:jc w:val="both"/>
        <w:rPr>
          <w:sz w:val="22"/>
          <w:szCs w:val="22"/>
        </w:rPr>
      </w:pPr>
      <w:r w:rsidRPr="00344009">
        <w:rPr>
          <w:sz w:val="22"/>
          <w:szCs w:val="22"/>
        </w:rPr>
        <w:t>Дата, на которую составляется список лиц, имеющих право требовать выкупа обществом принадлежащих им акций</w:t>
      </w:r>
      <w:r>
        <w:rPr>
          <w:sz w:val="22"/>
          <w:szCs w:val="22"/>
        </w:rPr>
        <w:t xml:space="preserve">: </w:t>
      </w:r>
      <w:r w:rsidRPr="00344009">
        <w:rPr>
          <w:sz w:val="22"/>
          <w:szCs w:val="22"/>
        </w:rPr>
        <w:t>2</w:t>
      </w:r>
      <w:r>
        <w:rPr>
          <w:sz w:val="22"/>
          <w:szCs w:val="22"/>
        </w:rPr>
        <w:t>9</w:t>
      </w:r>
      <w:r w:rsidRPr="00344009">
        <w:rPr>
          <w:sz w:val="22"/>
          <w:szCs w:val="22"/>
        </w:rPr>
        <w:t xml:space="preserve"> ноября 2018 г.</w:t>
      </w:r>
    </w:p>
    <w:p w:rsidR="0066068B" w:rsidRDefault="0066068B" w:rsidP="0066068B">
      <w:pPr>
        <w:ind w:firstLine="426"/>
        <w:jc w:val="both"/>
        <w:rPr>
          <w:sz w:val="22"/>
          <w:szCs w:val="22"/>
        </w:rPr>
      </w:pPr>
    </w:p>
    <w:p w:rsidR="0066068B" w:rsidRPr="00F01B14" w:rsidRDefault="0066068B" w:rsidP="0066068B">
      <w:pPr>
        <w:pStyle w:val="a3"/>
        <w:tabs>
          <w:tab w:val="left" w:pos="708"/>
          <w:tab w:val="right" w:pos="8460"/>
        </w:tabs>
        <w:spacing w:line="23" w:lineRule="atLeast"/>
        <w:ind w:right="-1" w:firstLine="426"/>
        <w:contextualSpacing/>
        <w:jc w:val="both"/>
        <w:rPr>
          <w:sz w:val="22"/>
          <w:szCs w:val="22"/>
        </w:rPr>
      </w:pPr>
      <w:r>
        <w:rPr>
          <w:sz w:val="22"/>
          <w:szCs w:val="22"/>
        </w:rPr>
        <w:t>С информацией, подлежащей предоставлению лицам, имеющим право на участие во внеочередном общем собрании акционеров Общества, лица, имеющие право на участие во внеочередном общем собрании акционеров Общества, могут ознакомиться в течение 20 дней до даты проведения собрания, в рабочее время с 09 часов 00 минут до 17 часов 00 минут по местному времени по адресу: 109383, г. Москва, ул. Шоссейная, д. 90, стр. 14, приемная ПАО «Заречье», а также в день проведения внеочередного общего собрания акционеров Общества по месту его проведения.</w:t>
      </w:r>
    </w:p>
    <w:p w:rsidR="0066068B" w:rsidRDefault="0066068B" w:rsidP="0066068B">
      <w:pPr>
        <w:pStyle w:val="a3"/>
        <w:tabs>
          <w:tab w:val="left" w:pos="708"/>
          <w:tab w:val="right" w:pos="8460"/>
        </w:tabs>
        <w:spacing w:line="23" w:lineRule="atLeast"/>
        <w:ind w:right="-1" w:firstLine="426"/>
        <w:contextualSpacing/>
        <w:jc w:val="both"/>
        <w:rPr>
          <w:sz w:val="22"/>
          <w:szCs w:val="22"/>
        </w:rPr>
      </w:pPr>
      <w:r>
        <w:rPr>
          <w:sz w:val="22"/>
          <w:szCs w:val="22"/>
        </w:rPr>
        <w:lastRenderedPageBreak/>
        <w:t>Лица, включенные в список лиц, имеющих право на участие во внеочередном общем собрании акционеров Общества, или их представители вправе:</w:t>
      </w:r>
    </w:p>
    <w:p w:rsidR="0066068B" w:rsidRDefault="0066068B" w:rsidP="0066068B">
      <w:pPr>
        <w:pStyle w:val="a3"/>
        <w:tabs>
          <w:tab w:val="left" w:pos="708"/>
          <w:tab w:val="right" w:pos="8460"/>
        </w:tabs>
        <w:spacing w:line="23" w:lineRule="atLeast"/>
        <w:ind w:right="-1" w:firstLine="426"/>
        <w:contextualSpacing/>
        <w:jc w:val="both"/>
        <w:rPr>
          <w:sz w:val="22"/>
          <w:szCs w:val="22"/>
        </w:rPr>
      </w:pPr>
      <w:r>
        <w:rPr>
          <w:sz w:val="22"/>
          <w:szCs w:val="22"/>
        </w:rPr>
        <w:t>- либо зарегистрироваться для участия в собрании;</w:t>
      </w:r>
    </w:p>
    <w:p w:rsidR="0066068B" w:rsidRDefault="0066068B" w:rsidP="0066068B">
      <w:pPr>
        <w:pStyle w:val="a3"/>
        <w:tabs>
          <w:tab w:val="left" w:pos="708"/>
          <w:tab w:val="right" w:pos="8460"/>
        </w:tabs>
        <w:spacing w:line="23" w:lineRule="atLeast"/>
        <w:ind w:right="-1" w:firstLine="426"/>
        <w:contextualSpacing/>
        <w:jc w:val="both"/>
        <w:rPr>
          <w:sz w:val="22"/>
          <w:szCs w:val="22"/>
        </w:rPr>
      </w:pPr>
      <w:r>
        <w:rPr>
          <w:sz w:val="22"/>
          <w:szCs w:val="22"/>
        </w:rPr>
        <w:t xml:space="preserve">- либо направить заполненные бюллетени для голосования по адресу: 109383,  г. Москва, ул. Шоссейная, д. 90, стр. 14. </w:t>
      </w:r>
    </w:p>
    <w:p w:rsidR="0066068B" w:rsidRDefault="0066068B" w:rsidP="0066068B">
      <w:pPr>
        <w:pStyle w:val="a3"/>
        <w:tabs>
          <w:tab w:val="left" w:pos="708"/>
          <w:tab w:val="right" w:pos="8460"/>
        </w:tabs>
        <w:spacing w:line="23" w:lineRule="atLeast"/>
        <w:ind w:right="-1" w:firstLine="426"/>
        <w:contextualSpacing/>
        <w:jc w:val="both"/>
        <w:rPr>
          <w:sz w:val="22"/>
          <w:szCs w:val="22"/>
        </w:rPr>
      </w:pPr>
      <w:r>
        <w:rPr>
          <w:sz w:val="22"/>
          <w:szCs w:val="22"/>
        </w:rPr>
        <w:t>Заполненные бюллетени, полученные Обществом не позднее, чем за два дня до даты проведения собрания, учитываются при определении кворума и подведении итогов голосования на собрании. В случае, если бюллетень подписан представителем акционера, к бюллетеню должна прилагаться доверенность, оформленная в соответствии с требованиями законодательства Российской Федерации. Акционеры, бюллетени которых Общество получит в указанный срок, считаются принявшими участие в собрании.</w:t>
      </w:r>
    </w:p>
    <w:p w:rsidR="0066068B" w:rsidRDefault="0066068B" w:rsidP="0066068B">
      <w:pPr>
        <w:pStyle w:val="a3"/>
        <w:tabs>
          <w:tab w:val="left" w:pos="708"/>
          <w:tab w:val="right" w:pos="8460"/>
        </w:tabs>
        <w:spacing w:line="23" w:lineRule="atLeast"/>
        <w:ind w:right="-1" w:firstLine="426"/>
        <w:contextualSpacing/>
        <w:jc w:val="both"/>
        <w:rPr>
          <w:sz w:val="22"/>
          <w:szCs w:val="22"/>
        </w:rPr>
      </w:pPr>
    </w:p>
    <w:p w:rsidR="0066068B" w:rsidRDefault="0066068B" w:rsidP="0066068B">
      <w:pPr>
        <w:pStyle w:val="a3"/>
        <w:tabs>
          <w:tab w:val="left" w:pos="708"/>
          <w:tab w:val="right" w:pos="8460"/>
        </w:tabs>
        <w:spacing w:line="23" w:lineRule="atLeast"/>
        <w:ind w:right="-1" w:firstLine="426"/>
        <w:contextualSpacing/>
        <w:jc w:val="both"/>
        <w:rPr>
          <w:sz w:val="22"/>
          <w:szCs w:val="22"/>
        </w:rPr>
      </w:pPr>
      <w:r>
        <w:rPr>
          <w:sz w:val="22"/>
          <w:szCs w:val="22"/>
        </w:rPr>
        <w:t xml:space="preserve">Акционеры-физические лица должны иметь при себе документ, удостоверяющий личность. </w:t>
      </w:r>
    </w:p>
    <w:p w:rsidR="0066068B" w:rsidRDefault="0066068B" w:rsidP="0066068B">
      <w:pPr>
        <w:pStyle w:val="a3"/>
        <w:tabs>
          <w:tab w:val="left" w:pos="708"/>
          <w:tab w:val="right" w:pos="8460"/>
        </w:tabs>
        <w:spacing w:line="23" w:lineRule="atLeast"/>
        <w:ind w:right="-1" w:firstLine="426"/>
        <w:contextualSpacing/>
        <w:jc w:val="both"/>
        <w:rPr>
          <w:sz w:val="22"/>
          <w:szCs w:val="22"/>
        </w:rPr>
      </w:pPr>
      <w:r>
        <w:rPr>
          <w:sz w:val="22"/>
          <w:szCs w:val="22"/>
        </w:rPr>
        <w:t xml:space="preserve">Представители акционеров-физических лиц должны иметь нотариально удостоверенную доверенность. </w:t>
      </w:r>
    </w:p>
    <w:p w:rsidR="0066068B" w:rsidRDefault="0066068B" w:rsidP="0066068B">
      <w:pPr>
        <w:pStyle w:val="a3"/>
        <w:tabs>
          <w:tab w:val="left" w:pos="708"/>
          <w:tab w:val="right" w:pos="8460"/>
        </w:tabs>
        <w:spacing w:line="23" w:lineRule="atLeast"/>
        <w:ind w:right="-1" w:firstLine="426"/>
        <w:contextualSpacing/>
        <w:jc w:val="both"/>
        <w:rPr>
          <w:sz w:val="22"/>
          <w:szCs w:val="22"/>
        </w:rPr>
      </w:pPr>
      <w:r>
        <w:rPr>
          <w:sz w:val="22"/>
          <w:szCs w:val="22"/>
        </w:rPr>
        <w:t xml:space="preserve">Представители акционеров-юридических лиц должны иметь доверенность, выданную юридическим лицом. </w:t>
      </w:r>
    </w:p>
    <w:p w:rsidR="0066068B" w:rsidRDefault="0066068B" w:rsidP="0066068B">
      <w:pPr>
        <w:pStyle w:val="a3"/>
        <w:tabs>
          <w:tab w:val="left" w:pos="708"/>
          <w:tab w:val="right" w:pos="8460"/>
        </w:tabs>
        <w:spacing w:line="23" w:lineRule="atLeast"/>
        <w:ind w:right="-1" w:firstLine="426"/>
        <w:contextualSpacing/>
        <w:jc w:val="both"/>
        <w:rPr>
          <w:sz w:val="22"/>
          <w:szCs w:val="22"/>
        </w:rPr>
      </w:pPr>
      <w:r>
        <w:rPr>
          <w:sz w:val="22"/>
          <w:szCs w:val="22"/>
        </w:rPr>
        <w:t>Доверенности предоставляются в оригинале или в виде нотариально удостоверенной копии.</w:t>
      </w:r>
    </w:p>
    <w:p w:rsidR="0066068B" w:rsidRDefault="0066068B" w:rsidP="0066068B">
      <w:pPr>
        <w:pStyle w:val="a3"/>
        <w:tabs>
          <w:tab w:val="left" w:pos="708"/>
          <w:tab w:val="right" w:pos="8460"/>
        </w:tabs>
        <w:spacing w:line="23" w:lineRule="atLeast"/>
        <w:ind w:right="-1" w:firstLine="426"/>
        <w:contextualSpacing/>
        <w:jc w:val="both"/>
        <w:rPr>
          <w:sz w:val="22"/>
          <w:szCs w:val="22"/>
        </w:rPr>
      </w:pPr>
    </w:p>
    <w:p w:rsidR="0066068B" w:rsidRDefault="0066068B" w:rsidP="0066068B">
      <w:pPr>
        <w:pStyle w:val="a3"/>
        <w:tabs>
          <w:tab w:val="left" w:pos="708"/>
          <w:tab w:val="right" w:pos="8460"/>
        </w:tabs>
        <w:spacing w:line="23" w:lineRule="atLeast"/>
        <w:ind w:right="-1" w:firstLine="426"/>
        <w:contextualSpacing/>
        <w:jc w:val="both"/>
        <w:rPr>
          <w:iCs/>
          <w:sz w:val="22"/>
          <w:szCs w:val="22"/>
        </w:rPr>
      </w:pPr>
      <w:r>
        <w:rPr>
          <w:sz w:val="22"/>
          <w:szCs w:val="22"/>
        </w:rPr>
        <w:t xml:space="preserve">Дата, на которую составляется список лиц, имеющих право на участие во внеочередном общем собрании акционеров Общества: </w:t>
      </w:r>
      <w:r>
        <w:rPr>
          <w:iCs/>
          <w:sz w:val="22"/>
          <w:szCs w:val="22"/>
        </w:rPr>
        <w:t>29 ноября 2018 г.</w:t>
      </w:r>
    </w:p>
    <w:p w:rsidR="0066068B" w:rsidRDefault="0066068B" w:rsidP="0066068B">
      <w:pPr>
        <w:pStyle w:val="a3"/>
        <w:tabs>
          <w:tab w:val="left" w:pos="708"/>
          <w:tab w:val="right" w:pos="8460"/>
        </w:tabs>
        <w:spacing w:line="23" w:lineRule="atLeast"/>
        <w:ind w:right="-1" w:firstLine="426"/>
        <w:contextualSpacing/>
        <w:jc w:val="both"/>
        <w:rPr>
          <w:sz w:val="22"/>
          <w:szCs w:val="22"/>
        </w:rPr>
      </w:pPr>
      <w:r>
        <w:rPr>
          <w:sz w:val="22"/>
          <w:szCs w:val="22"/>
        </w:rPr>
        <w:tab/>
      </w:r>
      <w:r>
        <w:rPr>
          <w:sz w:val="22"/>
          <w:szCs w:val="22"/>
        </w:rPr>
        <w:tab/>
        <w:t xml:space="preserve">  </w:t>
      </w:r>
    </w:p>
    <w:p w:rsidR="0066068B" w:rsidRDefault="0066068B" w:rsidP="0066068B">
      <w:pPr>
        <w:pStyle w:val="a3"/>
        <w:tabs>
          <w:tab w:val="left" w:pos="708"/>
          <w:tab w:val="right" w:pos="8460"/>
        </w:tabs>
        <w:spacing w:line="23" w:lineRule="atLeast"/>
        <w:ind w:right="-1" w:firstLine="426"/>
        <w:contextualSpacing/>
        <w:jc w:val="right"/>
        <w:rPr>
          <w:i/>
          <w:sz w:val="22"/>
          <w:szCs w:val="22"/>
        </w:rPr>
      </w:pPr>
    </w:p>
    <w:p w:rsidR="0066068B" w:rsidRPr="00F60459" w:rsidRDefault="0066068B" w:rsidP="0066068B">
      <w:pPr>
        <w:pStyle w:val="a3"/>
        <w:tabs>
          <w:tab w:val="left" w:pos="708"/>
          <w:tab w:val="right" w:pos="8460"/>
        </w:tabs>
        <w:spacing w:line="23" w:lineRule="atLeast"/>
        <w:ind w:right="-1" w:firstLine="426"/>
        <w:contextualSpacing/>
        <w:jc w:val="right"/>
        <w:rPr>
          <w:i/>
          <w:spacing w:val="-2"/>
          <w:sz w:val="22"/>
          <w:szCs w:val="22"/>
          <w:lang w:val="en-US"/>
        </w:rPr>
      </w:pPr>
      <w:r w:rsidRPr="003C0C7C">
        <w:rPr>
          <w:i/>
          <w:sz w:val="22"/>
          <w:szCs w:val="22"/>
        </w:rPr>
        <w:t>Совет директоров ПАО «Заречье»</w:t>
      </w:r>
    </w:p>
    <w:p w:rsidR="004D2A77" w:rsidRDefault="004D2A77">
      <w:bookmarkStart w:id="0" w:name="_GoBack"/>
      <w:bookmarkEnd w:id="0"/>
    </w:p>
    <w:sectPr w:rsidR="004D2A77" w:rsidSect="00615F3F">
      <w:footerReference w:type="default" r:id="rId4"/>
      <w:footerReference w:type="first" r:id="rId5"/>
      <w:pgSz w:w="11906" w:h="16838"/>
      <w:pgMar w:top="709" w:right="566" w:bottom="993" w:left="851" w:header="709" w:footer="1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251364"/>
      <w:docPartObj>
        <w:docPartGallery w:val="Page Numbers (Bottom of Page)"/>
        <w:docPartUnique/>
      </w:docPartObj>
    </w:sdtPr>
    <w:sdtEndPr>
      <w:rPr>
        <w:sz w:val="16"/>
        <w:szCs w:val="16"/>
      </w:rPr>
    </w:sdtEndPr>
    <w:sdtContent>
      <w:p w:rsidR="00FA04DF" w:rsidRPr="00FA04DF" w:rsidRDefault="0066068B">
        <w:pPr>
          <w:pStyle w:val="a3"/>
          <w:jc w:val="right"/>
          <w:rPr>
            <w:sz w:val="16"/>
            <w:szCs w:val="16"/>
          </w:rPr>
        </w:pPr>
        <w:r w:rsidRPr="00FA04DF">
          <w:rPr>
            <w:sz w:val="16"/>
            <w:szCs w:val="16"/>
          </w:rPr>
          <w:fldChar w:fldCharType="begin"/>
        </w:r>
        <w:r w:rsidRPr="00FA04DF">
          <w:rPr>
            <w:sz w:val="16"/>
            <w:szCs w:val="16"/>
          </w:rPr>
          <w:instrText>PAGE   \* MERGEFORMAT</w:instrText>
        </w:r>
        <w:r w:rsidRPr="00FA04DF">
          <w:rPr>
            <w:sz w:val="16"/>
            <w:szCs w:val="16"/>
          </w:rPr>
          <w:fldChar w:fldCharType="separate"/>
        </w:r>
        <w:r>
          <w:rPr>
            <w:noProof/>
            <w:sz w:val="16"/>
            <w:szCs w:val="16"/>
          </w:rPr>
          <w:t>2</w:t>
        </w:r>
        <w:r w:rsidRPr="00FA04DF">
          <w:rPr>
            <w:sz w:val="16"/>
            <w:szCs w:val="16"/>
          </w:rPr>
          <w:fldChar w:fldCharType="end"/>
        </w:r>
      </w:p>
    </w:sdtContent>
  </w:sdt>
  <w:p w:rsidR="00C66F3D" w:rsidRDefault="0066068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3D" w:rsidRPr="00E56801" w:rsidRDefault="0066068B">
    <w:pPr>
      <w:pStyle w:val="a3"/>
      <w:pBdr>
        <w:top w:val="thinThickSmallGap" w:sz="24" w:space="1" w:color="823B0B" w:themeColor="accent2" w:themeShade="7F"/>
      </w:pBdr>
      <w:rPr>
        <w:rFonts w:asciiTheme="majorHAnsi" w:eastAsiaTheme="majorEastAsia" w:hAnsiTheme="majorHAnsi" w:cstheme="majorBidi"/>
        <w:i/>
        <w:color w:val="A6A6A6" w:themeColor="background1" w:themeShade="A6"/>
        <w:sz w:val="16"/>
        <w:szCs w:val="16"/>
      </w:rPr>
    </w:pPr>
    <w:r w:rsidRPr="00E56801">
      <w:rPr>
        <w:rFonts w:asciiTheme="majorHAnsi" w:eastAsiaTheme="majorEastAsia" w:hAnsiTheme="majorHAnsi" w:cstheme="majorBidi"/>
        <w:i/>
        <w:color w:val="A6A6A6" w:themeColor="background1" w:themeShade="A6"/>
        <w:sz w:val="16"/>
        <w:szCs w:val="16"/>
      </w:rPr>
      <w:t>Протокол заседания Совета директоров</w:t>
    </w:r>
  </w:p>
  <w:p w:rsidR="00C66F3D" w:rsidRDefault="0066068B">
    <w:pPr>
      <w:pStyle w:val="a3"/>
      <w:pBdr>
        <w:top w:val="thinThickSmallGap" w:sz="24" w:space="1" w:color="823B0B" w:themeColor="accent2" w:themeShade="7F"/>
      </w:pBdr>
      <w:rPr>
        <w:rFonts w:asciiTheme="majorHAnsi" w:eastAsiaTheme="majorEastAsia" w:hAnsiTheme="majorHAnsi" w:cstheme="majorBidi"/>
      </w:rPr>
    </w:pPr>
    <w:r w:rsidRPr="00E56801">
      <w:rPr>
        <w:rFonts w:asciiTheme="majorHAnsi" w:eastAsiaTheme="majorEastAsia" w:hAnsiTheme="majorHAnsi" w:cstheme="majorBidi"/>
        <w:i/>
        <w:color w:val="A6A6A6" w:themeColor="background1" w:themeShade="A6"/>
        <w:sz w:val="16"/>
        <w:szCs w:val="16"/>
      </w:rPr>
      <w:t>ОАО «Заречье» б/н от 07.05.2014 г.</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E56801">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C66F3D" w:rsidRPr="00E56801" w:rsidRDefault="0066068B">
    <w:pPr>
      <w:pStyle w:val="a3"/>
      <w:rPr>
        <w:i/>
        <w:color w:val="A6A6A6" w:themeColor="background1" w:themeShade="A6"/>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02"/>
    <w:rsid w:val="00007092"/>
    <w:rsid w:val="000171C2"/>
    <w:rsid w:val="000315B7"/>
    <w:rsid w:val="000325D3"/>
    <w:rsid w:val="000366CF"/>
    <w:rsid w:val="00037A09"/>
    <w:rsid w:val="00067D5E"/>
    <w:rsid w:val="00090263"/>
    <w:rsid w:val="000A4D30"/>
    <w:rsid w:val="000C3C23"/>
    <w:rsid w:val="000C7E1F"/>
    <w:rsid w:val="000E5698"/>
    <w:rsid w:val="000F5087"/>
    <w:rsid w:val="000F67F2"/>
    <w:rsid w:val="00105A45"/>
    <w:rsid w:val="001102F0"/>
    <w:rsid w:val="00114000"/>
    <w:rsid w:val="0012464F"/>
    <w:rsid w:val="0013460D"/>
    <w:rsid w:val="00141371"/>
    <w:rsid w:val="00155B4D"/>
    <w:rsid w:val="00170C16"/>
    <w:rsid w:val="0017130E"/>
    <w:rsid w:val="001A020F"/>
    <w:rsid w:val="001A1125"/>
    <w:rsid w:val="001A4BCF"/>
    <w:rsid w:val="001C00A3"/>
    <w:rsid w:val="001D5588"/>
    <w:rsid w:val="001F6688"/>
    <w:rsid w:val="00207F8C"/>
    <w:rsid w:val="002101EA"/>
    <w:rsid w:val="0023039C"/>
    <w:rsid w:val="00264CB2"/>
    <w:rsid w:val="002731DB"/>
    <w:rsid w:val="002804D8"/>
    <w:rsid w:val="00290E6B"/>
    <w:rsid w:val="002A59EA"/>
    <w:rsid w:val="002B7ECE"/>
    <w:rsid w:val="002C4C77"/>
    <w:rsid w:val="002D5082"/>
    <w:rsid w:val="002D7AC4"/>
    <w:rsid w:val="002E063C"/>
    <w:rsid w:val="002E343A"/>
    <w:rsid w:val="002F08EB"/>
    <w:rsid w:val="00313FFF"/>
    <w:rsid w:val="0032287F"/>
    <w:rsid w:val="003261BA"/>
    <w:rsid w:val="003324E0"/>
    <w:rsid w:val="00337068"/>
    <w:rsid w:val="0033713C"/>
    <w:rsid w:val="00352793"/>
    <w:rsid w:val="003714C1"/>
    <w:rsid w:val="0038199D"/>
    <w:rsid w:val="00384702"/>
    <w:rsid w:val="00391DBD"/>
    <w:rsid w:val="003A2E4E"/>
    <w:rsid w:val="003A3AB4"/>
    <w:rsid w:val="003B23DE"/>
    <w:rsid w:val="003C7304"/>
    <w:rsid w:val="003E4E0F"/>
    <w:rsid w:val="003F33F5"/>
    <w:rsid w:val="00413963"/>
    <w:rsid w:val="00427743"/>
    <w:rsid w:val="004420B2"/>
    <w:rsid w:val="004624AD"/>
    <w:rsid w:val="00463A04"/>
    <w:rsid w:val="0046437D"/>
    <w:rsid w:val="00484862"/>
    <w:rsid w:val="004A2180"/>
    <w:rsid w:val="004A2A91"/>
    <w:rsid w:val="004A3BA9"/>
    <w:rsid w:val="004C0135"/>
    <w:rsid w:val="004C07A9"/>
    <w:rsid w:val="004C243E"/>
    <w:rsid w:val="004D2A77"/>
    <w:rsid w:val="004D4B25"/>
    <w:rsid w:val="004D4CA0"/>
    <w:rsid w:val="004D568C"/>
    <w:rsid w:val="004E4A1A"/>
    <w:rsid w:val="004F0045"/>
    <w:rsid w:val="005019D4"/>
    <w:rsid w:val="00514D19"/>
    <w:rsid w:val="00542DAF"/>
    <w:rsid w:val="0055682E"/>
    <w:rsid w:val="00560EB5"/>
    <w:rsid w:val="00563013"/>
    <w:rsid w:val="00597714"/>
    <w:rsid w:val="005B5A15"/>
    <w:rsid w:val="005B7726"/>
    <w:rsid w:val="005C250A"/>
    <w:rsid w:val="005C49EF"/>
    <w:rsid w:val="005E4251"/>
    <w:rsid w:val="00607760"/>
    <w:rsid w:val="00623CA2"/>
    <w:rsid w:val="006356C9"/>
    <w:rsid w:val="0066068B"/>
    <w:rsid w:val="00662A55"/>
    <w:rsid w:val="00666E56"/>
    <w:rsid w:val="00676588"/>
    <w:rsid w:val="00676605"/>
    <w:rsid w:val="00677633"/>
    <w:rsid w:val="00683A11"/>
    <w:rsid w:val="006873A3"/>
    <w:rsid w:val="00690294"/>
    <w:rsid w:val="006C4FED"/>
    <w:rsid w:val="006C6571"/>
    <w:rsid w:val="006C67BF"/>
    <w:rsid w:val="006E159F"/>
    <w:rsid w:val="006E6829"/>
    <w:rsid w:val="006F37E9"/>
    <w:rsid w:val="00720C47"/>
    <w:rsid w:val="00721A6B"/>
    <w:rsid w:val="00725B1D"/>
    <w:rsid w:val="00736073"/>
    <w:rsid w:val="007368FC"/>
    <w:rsid w:val="00742F8B"/>
    <w:rsid w:val="00743EDC"/>
    <w:rsid w:val="00744AD4"/>
    <w:rsid w:val="0076031B"/>
    <w:rsid w:val="0076430B"/>
    <w:rsid w:val="00767902"/>
    <w:rsid w:val="007A47DF"/>
    <w:rsid w:val="007D2EDF"/>
    <w:rsid w:val="007D6824"/>
    <w:rsid w:val="007E3E1F"/>
    <w:rsid w:val="007E5E5D"/>
    <w:rsid w:val="0080414D"/>
    <w:rsid w:val="00812CE3"/>
    <w:rsid w:val="00813C2F"/>
    <w:rsid w:val="00822429"/>
    <w:rsid w:val="00843E5A"/>
    <w:rsid w:val="008679C9"/>
    <w:rsid w:val="0087413B"/>
    <w:rsid w:val="00874A02"/>
    <w:rsid w:val="0089437E"/>
    <w:rsid w:val="00896DAD"/>
    <w:rsid w:val="008A0438"/>
    <w:rsid w:val="008B037A"/>
    <w:rsid w:val="008B785F"/>
    <w:rsid w:val="008C025A"/>
    <w:rsid w:val="008D680A"/>
    <w:rsid w:val="008E011F"/>
    <w:rsid w:val="008E11D6"/>
    <w:rsid w:val="008F4B6D"/>
    <w:rsid w:val="008F4EAB"/>
    <w:rsid w:val="00920D06"/>
    <w:rsid w:val="00930239"/>
    <w:rsid w:val="00930CD9"/>
    <w:rsid w:val="00944F43"/>
    <w:rsid w:val="009565B4"/>
    <w:rsid w:val="0097580A"/>
    <w:rsid w:val="0098242C"/>
    <w:rsid w:val="00992AF2"/>
    <w:rsid w:val="00992CFC"/>
    <w:rsid w:val="009976CE"/>
    <w:rsid w:val="009B596A"/>
    <w:rsid w:val="009E1D7E"/>
    <w:rsid w:val="00A004ED"/>
    <w:rsid w:val="00A25260"/>
    <w:rsid w:val="00A274DC"/>
    <w:rsid w:val="00A47A6D"/>
    <w:rsid w:val="00A6538A"/>
    <w:rsid w:val="00A7105B"/>
    <w:rsid w:val="00A738B1"/>
    <w:rsid w:val="00A8110A"/>
    <w:rsid w:val="00A87810"/>
    <w:rsid w:val="00A87BDB"/>
    <w:rsid w:val="00A9493F"/>
    <w:rsid w:val="00AC4479"/>
    <w:rsid w:val="00AC76B5"/>
    <w:rsid w:val="00AD357B"/>
    <w:rsid w:val="00AE4734"/>
    <w:rsid w:val="00AF0DBE"/>
    <w:rsid w:val="00AF2EC7"/>
    <w:rsid w:val="00AF34FF"/>
    <w:rsid w:val="00AF3FA2"/>
    <w:rsid w:val="00B0061D"/>
    <w:rsid w:val="00B235BD"/>
    <w:rsid w:val="00B60F95"/>
    <w:rsid w:val="00B61C2D"/>
    <w:rsid w:val="00B638EE"/>
    <w:rsid w:val="00B73D5F"/>
    <w:rsid w:val="00B76E1A"/>
    <w:rsid w:val="00B87EEC"/>
    <w:rsid w:val="00B908C8"/>
    <w:rsid w:val="00BA3E43"/>
    <w:rsid w:val="00BA501A"/>
    <w:rsid w:val="00BA5A36"/>
    <w:rsid w:val="00BD5DC2"/>
    <w:rsid w:val="00C06684"/>
    <w:rsid w:val="00C3284A"/>
    <w:rsid w:val="00C3503B"/>
    <w:rsid w:val="00C44571"/>
    <w:rsid w:val="00C858D7"/>
    <w:rsid w:val="00CB3698"/>
    <w:rsid w:val="00CB576C"/>
    <w:rsid w:val="00CC049D"/>
    <w:rsid w:val="00CE3221"/>
    <w:rsid w:val="00CE5860"/>
    <w:rsid w:val="00D073C6"/>
    <w:rsid w:val="00D21242"/>
    <w:rsid w:val="00D56A49"/>
    <w:rsid w:val="00D67BF1"/>
    <w:rsid w:val="00DC32CB"/>
    <w:rsid w:val="00DC34CF"/>
    <w:rsid w:val="00DC62C8"/>
    <w:rsid w:val="00DC7FA4"/>
    <w:rsid w:val="00DD7BD9"/>
    <w:rsid w:val="00DE534A"/>
    <w:rsid w:val="00E03C75"/>
    <w:rsid w:val="00E1247F"/>
    <w:rsid w:val="00E17937"/>
    <w:rsid w:val="00E4359C"/>
    <w:rsid w:val="00E6045D"/>
    <w:rsid w:val="00E808C1"/>
    <w:rsid w:val="00E843BC"/>
    <w:rsid w:val="00E92461"/>
    <w:rsid w:val="00EA1FC4"/>
    <w:rsid w:val="00EC11B5"/>
    <w:rsid w:val="00EC6307"/>
    <w:rsid w:val="00F06AE0"/>
    <w:rsid w:val="00F13468"/>
    <w:rsid w:val="00F14E92"/>
    <w:rsid w:val="00F323EE"/>
    <w:rsid w:val="00F370E8"/>
    <w:rsid w:val="00F637A4"/>
    <w:rsid w:val="00F63FA2"/>
    <w:rsid w:val="00F9192C"/>
    <w:rsid w:val="00F9798A"/>
    <w:rsid w:val="00FA31D7"/>
    <w:rsid w:val="00FA4463"/>
    <w:rsid w:val="00FA48F9"/>
    <w:rsid w:val="00FB0D10"/>
    <w:rsid w:val="00FB692D"/>
    <w:rsid w:val="00FC26F3"/>
    <w:rsid w:val="00FF23FA"/>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A01C8-937A-444E-B3E9-68330F90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6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068B"/>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68B"/>
    <w:rPr>
      <w:rFonts w:ascii="Times New Roman" w:eastAsia="Times New Roman" w:hAnsi="Times New Roman" w:cs="Times New Roman"/>
      <w:b/>
      <w:sz w:val="24"/>
      <w:szCs w:val="20"/>
      <w:lang w:eastAsia="ru-RU"/>
    </w:rPr>
  </w:style>
  <w:style w:type="paragraph" w:styleId="a3">
    <w:name w:val="footer"/>
    <w:basedOn w:val="a"/>
    <w:link w:val="a4"/>
    <w:uiPriority w:val="99"/>
    <w:rsid w:val="0066068B"/>
    <w:pPr>
      <w:tabs>
        <w:tab w:val="center" w:pos="4677"/>
        <w:tab w:val="right" w:pos="9355"/>
      </w:tabs>
    </w:pPr>
  </w:style>
  <w:style w:type="character" w:customStyle="1" w:styleId="a4">
    <w:name w:val="Нижний колонтитул Знак"/>
    <w:basedOn w:val="a0"/>
    <w:link w:val="a3"/>
    <w:uiPriority w:val="99"/>
    <w:rsid w:val="0066068B"/>
    <w:rPr>
      <w:rFonts w:ascii="Times New Roman" w:eastAsia="Times New Roman" w:hAnsi="Times New Roman" w:cs="Times New Roman"/>
      <w:sz w:val="24"/>
      <w:szCs w:val="24"/>
      <w:lang w:eastAsia="ru-RU"/>
    </w:rPr>
  </w:style>
  <w:style w:type="paragraph" w:styleId="2">
    <w:name w:val="Body Text 2"/>
    <w:basedOn w:val="a"/>
    <w:link w:val="20"/>
    <w:rsid w:val="0066068B"/>
    <w:pPr>
      <w:spacing w:after="120" w:line="480" w:lineRule="auto"/>
    </w:pPr>
  </w:style>
  <w:style w:type="character" w:customStyle="1" w:styleId="20">
    <w:name w:val="Основной текст 2 Знак"/>
    <w:basedOn w:val="a0"/>
    <w:link w:val="2"/>
    <w:rsid w:val="006606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1595</Words>
  <Characters>9094</Characters>
  <Application>Microsoft Office Word</Application>
  <DocSecurity>0</DocSecurity>
  <Lines>75</Lines>
  <Paragraphs>21</Paragraphs>
  <ScaleCrop>false</ScaleCrop>
  <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2018-12-03T11:09:00Z</dcterms:created>
  <dcterms:modified xsi:type="dcterms:W3CDTF">2018-12-03T11:10:00Z</dcterms:modified>
</cp:coreProperties>
</file>